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7"/>
          <w:szCs w:val="27"/>
        </w:rPr>
        <w:t>New Ministry Framework: Relational Connection at Resurrection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1. Vision Statement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To create a culture of radical hospitality where every guest, newcomer, and new member feels known, welcomed, and connected to the life of the church family.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This ministry is about journeying with people, not just greeting them. It’s the bridge from first-time visit to lifelong belonging.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2. Naming Ideas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Instead of “Connection Ambassador,” think of titles that feel relational, warm, and natural: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Connection Guides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Welcome Partners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Journey Companions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Next Steps Team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Hospitality Shepherds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Pathfinders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Friendship Builders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The Welcome Crew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“Guide” or “Companion” often feels more personal than “ambassador,” which can sound corporate.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3. Core Structure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Ministry Leader (Coordinator of Connections):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Recruits and trains Connection Guides.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Matches guests with guides based on life stage, interests, or demographics (young families, empty nesters, singles, etc.).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Oversees follow-up and ensures no guest falls through the cracks.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Connection Guides (volunteers):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Meet first-time guests on Sunday.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Walk with them for the next 4–8 weeks.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Introduce them to other members, pastors, and ministries.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Check in (via text, coffee meet-up, or phone call).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Help them discover their next step (small group, serving, baptism, membership).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4. Process Map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Step 1: First-Time Guest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Greeters → Welcome Desk → “Connection Guide” assigned right away.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Guest receives a small welcome gift and is introduced to their Connection Guide.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Step 2: First Week Follow-Up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lastRenderedPageBreak/>
        <w:t>• Connection Guide texts/calls: “So glad to meet you! Can I answer any questions or grab coffee?”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Step 3: The Journey (Weeks 2–6)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Guide walks alongside: invites them to a group, event, or ministry.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Introduces them to people with similar life situations.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Checks in at least once a week.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Step 4: Becoming Part of the Family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Guide connects them to a pastor/leader for deeper next steps (membership class, baptism, etc.).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Guide helps identify a serving opportunity.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Step 5: Ongoing Connection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Even after membership, guide checks in occasionally, ensuring they’re integrated into church life.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5. Training &amp; Support for Guides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Teach radical hospitality: not just friendliness, but remembering names, listening well, and connecting stories.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Provide FAQs (how to answer questions about theology, ministries, church structure, etc.).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Role-play conversations (common hesitations: “I don’t know anyone,” “I’m too busy,” “What if I’m not ready to join?”).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Encourage prayer covering for each guest/family they walk with.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6. Creative Ideas to Enhance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“Family Match”: Pair a visiting family with a similar family at church (kids’ ages, school district, hobbies).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Hospitality Nights: Monthly dinners hosted by Connection Guides for all new guests that month.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Digital Welcome Hub: A private group or text channel where newcomers can ask questions and share prayer requests.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On-Ramp Events: Brunch with pastors, “Meet the Staff” nights, or “Discover Resurrection” casual gatherings.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</w:rPr>
        <w:t>7. Key Goals &amp; Wins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No first-time guest leaves without a personal point of contact.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Every guest is personally followed up within 24 hours.</w:t>
      </w:r>
    </w:p>
    <w:p w:rsidR="00BB0109" w:rsidRPr="00BB0109" w:rsidRDefault="00BB0109" w:rsidP="00BB0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Guests become connected to at least one group and one serving opportunity within 3 months.</w:t>
      </w:r>
    </w:p>
    <w:p w:rsidR="00BB0109" w:rsidRPr="00BB0109" w:rsidRDefault="00BB0109" w:rsidP="00BB010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B0109">
        <w:rPr>
          <w:rFonts w:ascii="Arial" w:eastAsia="Times New Roman" w:hAnsi="Arial" w:cs="Arial"/>
          <w:color w:val="222222"/>
          <w:sz w:val="24"/>
          <w:szCs w:val="24"/>
        </w:rPr>
        <w:t>• Members see hospitality as everyone’s responsibility—not just greeters and pastors.</w:t>
      </w:r>
    </w:p>
    <w:p w:rsidR="00CC327B" w:rsidRDefault="00BB0109">
      <w:bookmarkStart w:id="0" w:name="_GoBack"/>
      <w:bookmarkEnd w:id="0"/>
    </w:p>
    <w:sectPr w:rsidR="00CC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09"/>
    <w:rsid w:val="00230A3B"/>
    <w:rsid w:val="00BB010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46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05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4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0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4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6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73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9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9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5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2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7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7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1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8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2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0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</cp:revision>
  <dcterms:created xsi:type="dcterms:W3CDTF">2025-09-26T01:25:00Z</dcterms:created>
  <dcterms:modified xsi:type="dcterms:W3CDTF">2025-09-26T01:26:00Z</dcterms:modified>
</cp:coreProperties>
</file>